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A1" w:rsidRDefault="000B057A">
      <w:pPr>
        <w:rPr>
          <w:rFonts w:ascii="Comic Sans MS" w:eastAsia="Comic Sans MS" w:hAnsi="Comic Sans MS" w:cs="Comic Sans MS"/>
          <w:color w:val="202122"/>
          <w:sz w:val="34"/>
          <w:szCs w:val="34"/>
          <w:highlight w:val="white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34"/>
          <w:szCs w:val="34"/>
        </w:rPr>
        <w:t xml:space="preserve">Realizując staż zawodowy w drugim tygodniu, 30 października 2021 roku uczniowie Zespołu Szkół Technicznych w Kolbuszowej uczestniczący w programie </w:t>
      </w:r>
      <w:r>
        <w:rPr>
          <w:rFonts w:ascii="Comic Sans MS" w:eastAsia="Comic Sans MS" w:hAnsi="Comic Sans MS" w:cs="Comic Sans MS"/>
          <w:b/>
          <w:sz w:val="34"/>
          <w:szCs w:val="34"/>
        </w:rPr>
        <w:t>Erasmus+ “Z Eko-Europą do sukcesu zawodowego”</w:t>
      </w:r>
      <w:r>
        <w:rPr>
          <w:rFonts w:ascii="Comic Sans MS" w:eastAsia="Comic Sans MS" w:hAnsi="Comic Sans MS" w:cs="Comic Sans MS"/>
          <w:sz w:val="34"/>
          <w:szCs w:val="34"/>
        </w:rPr>
        <w:t xml:space="preserve"> udali się na wycieczkę krajoznawczą do Parku Narodowego </w:t>
      </w:r>
      <w:proofErr w:type="spellStart"/>
      <w:r>
        <w:rPr>
          <w:rFonts w:ascii="Comic Sans MS" w:eastAsia="Comic Sans MS" w:hAnsi="Comic Sans MS" w:cs="Comic Sans MS"/>
          <w:color w:val="202124"/>
          <w:sz w:val="34"/>
          <w:szCs w:val="34"/>
          <w:highlight w:val="white"/>
        </w:rPr>
        <w:t>Söderåsen</w:t>
      </w:r>
      <w:proofErr w:type="spellEnd"/>
      <w:r>
        <w:rPr>
          <w:rFonts w:ascii="Comic Sans MS" w:eastAsia="Comic Sans MS" w:hAnsi="Comic Sans MS" w:cs="Comic Sans MS"/>
          <w:color w:val="202124"/>
          <w:sz w:val="34"/>
          <w:szCs w:val="34"/>
          <w:highlight w:val="white"/>
        </w:rPr>
        <w:t xml:space="preserve">, który </w:t>
      </w:r>
      <w:r>
        <w:rPr>
          <w:rFonts w:ascii="Comic Sans MS" w:eastAsia="Comic Sans MS" w:hAnsi="Comic Sans MS" w:cs="Comic Sans MS"/>
          <w:sz w:val="34"/>
          <w:szCs w:val="34"/>
          <w:highlight w:val="white"/>
        </w:rPr>
        <w:t xml:space="preserve">został utworzony w 2001 w celu ochrony góry zrębowej </w:t>
      </w:r>
      <w:proofErr w:type="spellStart"/>
      <w:r>
        <w:rPr>
          <w:rFonts w:ascii="Comic Sans MS" w:eastAsia="Comic Sans MS" w:hAnsi="Comic Sans MS" w:cs="Comic Sans MS"/>
          <w:sz w:val="34"/>
          <w:szCs w:val="34"/>
          <w:highlight w:val="white"/>
        </w:rPr>
        <w:t>Kopparhatten</w:t>
      </w:r>
      <w:proofErr w:type="spellEnd"/>
      <w:r>
        <w:rPr>
          <w:rFonts w:ascii="Comic Sans MS" w:eastAsia="Comic Sans MS" w:hAnsi="Comic Sans MS" w:cs="Comic Sans MS"/>
          <w:sz w:val="34"/>
          <w:szCs w:val="34"/>
          <w:highlight w:val="white"/>
        </w:rPr>
        <w:t xml:space="preserve"> oraz jej otoczenia.</w:t>
      </w:r>
      <w:r>
        <w:rPr>
          <w:rFonts w:ascii="Comic Sans MS" w:eastAsia="Comic Sans MS" w:hAnsi="Comic Sans MS" w:cs="Comic Sans MS"/>
          <w:color w:val="202122"/>
          <w:sz w:val="34"/>
          <w:szCs w:val="34"/>
          <w:highlight w:val="white"/>
        </w:rPr>
        <w:t xml:space="preserve"> Główne wejście na teren parku znajduje się we wsi </w:t>
      </w:r>
      <w:proofErr w:type="spellStart"/>
      <w:r>
        <w:rPr>
          <w:rFonts w:ascii="Comic Sans MS" w:eastAsia="Comic Sans MS" w:hAnsi="Comic Sans MS" w:cs="Comic Sans MS"/>
          <w:color w:val="202122"/>
          <w:sz w:val="34"/>
          <w:szCs w:val="34"/>
          <w:highlight w:val="white"/>
        </w:rPr>
        <w:t>Sk</w:t>
      </w:r>
      <w:r>
        <w:rPr>
          <w:rFonts w:ascii="Comic Sans MS" w:eastAsia="Comic Sans MS" w:hAnsi="Comic Sans MS" w:cs="Comic Sans MS"/>
          <w:color w:val="4D5156"/>
          <w:sz w:val="34"/>
          <w:szCs w:val="34"/>
          <w:highlight w:val="white"/>
        </w:rPr>
        <w:t>ä</w:t>
      </w:r>
      <w:r>
        <w:rPr>
          <w:rFonts w:ascii="Comic Sans MS" w:eastAsia="Comic Sans MS" w:hAnsi="Comic Sans MS" w:cs="Comic Sans MS"/>
          <w:color w:val="202122"/>
          <w:sz w:val="34"/>
          <w:szCs w:val="34"/>
          <w:highlight w:val="white"/>
        </w:rPr>
        <w:t>ralid</w:t>
      </w:r>
      <w:proofErr w:type="spellEnd"/>
      <w:r>
        <w:rPr>
          <w:rFonts w:ascii="Comic Sans MS" w:eastAsia="Comic Sans MS" w:hAnsi="Comic Sans MS" w:cs="Comic Sans MS"/>
          <w:color w:val="202122"/>
          <w:sz w:val="34"/>
          <w:szCs w:val="34"/>
          <w:highlight w:val="white"/>
        </w:rPr>
        <w:t>. Tutaj też zlokalizowano wystawę przyrodniczą. Park pokrywa dobrze rozbudowana sieć szlaków tu</w:t>
      </w:r>
      <w:r>
        <w:rPr>
          <w:rFonts w:ascii="Comic Sans MS" w:eastAsia="Comic Sans MS" w:hAnsi="Comic Sans MS" w:cs="Comic Sans MS"/>
          <w:color w:val="202122"/>
          <w:sz w:val="34"/>
          <w:szCs w:val="34"/>
          <w:highlight w:val="white"/>
        </w:rPr>
        <w:t xml:space="preserve">rystycznych i ścieżek rowerowych. </w:t>
      </w:r>
    </w:p>
    <w:p w:rsidR="00E22CA1" w:rsidRDefault="000B057A">
      <w:pPr>
        <w:rPr>
          <w:rFonts w:ascii="Comic Sans MS" w:eastAsia="Comic Sans MS" w:hAnsi="Comic Sans MS" w:cs="Comic Sans MS"/>
          <w:color w:val="202122"/>
          <w:sz w:val="34"/>
          <w:szCs w:val="34"/>
          <w:highlight w:val="white"/>
        </w:rPr>
      </w:pPr>
      <w:proofErr w:type="spellStart"/>
      <w:r>
        <w:rPr>
          <w:rFonts w:ascii="Comic Sans MS" w:eastAsia="Comic Sans MS" w:hAnsi="Comic Sans MS" w:cs="Comic Sans MS"/>
          <w:color w:val="202122"/>
          <w:sz w:val="34"/>
          <w:szCs w:val="34"/>
          <w:highlight w:val="white"/>
        </w:rPr>
        <w:t>Kopparhatten</w:t>
      </w:r>
      <w:proofErr w:type="spellEnd"/>
      <w:r>
        <w:rPr>
          <w:rFonts w:ascii="Comic Sans MS" w:eastAsia="Comic Sans MS" w:hAnsi="Comic Sans MS" w:cs="Comic Sans MS"/>
          <w:color w:val="202122"/>
          <w:sz w:val="34"/>
          <w:szCs w:val="34"/>
          <w:highlight w:val="white"/>
        </w:rPr>
        <w:t xml:space="preserve"> osiąga wysokość 212 m </w:t>
      </w:r>
      <w:proofErr w:type="spellStart"/>
      <w:r>
        <w:rPr>
          <w:rFonts w:ascii="Comic Sans MS" w:eastAsia="Comic Sans MS" w:hAnsi="Comic Sans MS" w:cs="Comic Sans MS"/>
          <w:color w:val="202122"/>
          <w:sz w:val="34"/>
          <w:szCs w:val="34"/>
          <w:highlight w:val="white"/>
        </w:rPr>
        <w:t>n.p.m</w:t>
      </w:r>
      <w:proofErr w:type="spellEnd"/>
      <w:r>
        <w:rPr>
          <w:rFonts w:ascii="Comic Sans MS" w:eastAsia="Comic Sans MS" w:hAnsi="Comic Sans MS" w:cs="Comic Sans MS"/>
          <w:color w:val="202122"/>
          <w:sz w:val="34"/>
          <w:szCs w:val="34"/>
          <w:highlight w:val="white"/>
        </w:rPr>
        <w:t xml:space="preserve"> oraz 90 m </w:t>
      </w:r>
      <w:proofErr w:type="spellStart"/>
      <w:r>
        <w:rPr>
          <w:rFonts w:ascii="Comic Sans MS" w:eastAsia="Comic Sans MS" w:hAnsi="Comic Sans MS" w:cs="Comic Sans MS"/>
          <w:color w:val="202122"/>
          <w:sz w:val="34"/>
          <w:szCs w:val="34"/>
          <w:highlight w:val="white"/>
        </w:rPr>
        <w:t>n.p.m</w:t>
      </w:r>
      <w:proofErr w:type="spellEnd"/>
      <w:r>
        <w:rPr>
          <w:rFonts w:ascii="Comic Sans MS" w:eastAsia="Comic Sans MS" w:hAnsi="Comic Sans MS" w:cs="Comic Sans MS"/>
          <w:color w:val="202122"/>
          <w:sz w:val="34"/>
          <w:szCs w:val="34"/>
          <w:highlight w:val="white"/>
        </w:rPr>
        <w:t xml:space="preserve"> ponad dno najgłębszych dolin. Jest zbudowany z prekambryjskich skał metamorficznych.</w:t>
      </w:r>
    </w:p>
    <w:p w:rsidR="00E22CA1" w:rsidRDefault="000B057A">
      <w:pPr>
        <w:rPr>
          <w:rFonts w:ascii="Comic Sans MS" w:eastAsia="Comic Sans MS" w:hAnsi="Comic Sans MS" w:cs="Comic Sans MS"/>
          <w:sz w:val="34"/>
          <w:szCs w:val="34"/>
          <w:highlight w:val="white"/>
        </w:rPr>
      </w:pPr>
      <w:r>
        <w:rPr>
          <w:rFonts w:ascii="Comic Sans MS" w:eastAsia="Comic Sans MS" w:hAnsi="Comic Sans MS" w:cs="Comic Sans MS"/>
          <w:color w:val="202122"/>
          <w:sz w:val="34"/>
          <w:szCs w:val="34"/>
          <w:highlight w:val="white"/>
        </w:rPr>
        <w:t xml:space="preserve">W jednej z formacji skalnych (zwanej </w:t>
      </w:r>
      <w:proofErr w:type="spellStart"/>
      <w:r>
        <w:rPr>
          <w:rFonts w:ascii="Comic Sans MS" w:eastAsia="Comic Sans MS" w:hAnsi="Comic Sans MS" w:cs="Comic Sans MS"/>
          <w:i/>
          <w:color w:val="202122"/>
          <w:sz w:val="34"/>
          <w:szCs w:val="34"/>
          <w:highlight w:val="white"/>
        </w:rPr>
        <w:t>Snuvehallar</w:t>
      </w:r>
      <w:proofErr w:type="spellEnd"/>
      <w:r>
        <w:rPr>
          <w:rFonts w:ascii="Comic Sans MS" w:eastAsia="Comic Sans MS" w:hAnsi="Comic Sans MS" w:cs="Comic Sans MS"/>
          <w:color w:val="202122"/>
          <w:sz w:val="34"/>
          <w:szCs w:val="34"/>
          <w:highlight w:val="white"/>
        </w:rPr>
        <w:t>) na zboczach góry znajduje się</w:t>
      </w:r>
      <w:r>
        <w:rPr>
          <w:rFonts w:ascii="Comic Sans MS" w:eastAsia="Comic Sans MS" w:hAnsi="Comic Sans MS" w:cs="Comic Sans MS"/>
          <w:color w:val="202122"/>
          <w:sz w:val="34"/>
          <w:szCs w:val="34"/>
          <w:highlight w:val="white"/>
        </w:rPr>
        <w:t xml:space="preserve"> płytka jaskinia o nazwie </w:t>
      </w:r>
      <w:proofErr w:type="spellStart"/>
      <w:r>
        <w:rPr>
          <w:rFonts w:ascii="Comic Sans MS" w:eastAsia="Comic Sans MS" w:hAnsi="Comic Sans MS" w:cs="Comic Sans MS"/>
          <w:i/>
          <w:color w:val="202122"/>
          <w:sz w:val="34"/>
          <w:szCs w:val="34"/>
          <w:highlight w:val="white"/>
        </w:rPr>
        <w:t>Snuvestuan</w:t>
      </w:r>
      <w:proofErr w:type="spellEnd"/>
      <w:r>
        <w:rPr>
          <w:rFonts w:ascii="Comic Sans MS" w:eastAsia="Comic Sans MS" w:hAnsi="Comic Sans MS" w:cs="Comic Sans MS"/>
          <w:color w:val="202122"/>
          <w:sz w:val="34"/>
          <w:szCs w:val="34"/>
          <w:highlight w:val="white"/>
        </w:rPr>
        <w:t xml:space="preserve">. Według jednej z legend jest ona zamieszkana przez stworzenie wyglądające jak piękna dziewczyna z lisim ogonem. </w:t>
      </w:r>
    </w:p>
    <w:p w:rsidR="00E22CA1" w:rsidRDefault="00E22CA1">
      <w:pPr>
        <w:rPr>
          <w:rFonts w:ascii="Comic Sans MS" w:eastAsia="Comic Sans MS" w:hAnsi="Comic Sans MS" w:cs="Comic Sans MS"/>
          <w:sz w:val="34"/>
          <w:szCs w:val="34"/>
          <w:highlight w:val="white"/>
        </w:rPr>
      </w:pPr>
    </w:p>
    <w:p w:rsidR="00E22CA1" w:rsidRDefault="000B057A">
      <w:pPr>
        <w:rPr>
          <w:color w:val="202124"/>
          <w:sz w:val="30"/>
          <w:szCs w:val="30"/>
          <w:highlight w:val="white"/>
        </w:rPr>
      </w:pPr>
      <w:r>
        <w:rPr>
          <w:rFonts w:ascii="Comic Sans MS" w:eastAsia="Comic Sans MS" w:hAnsi="Comic Sans MS" w:cs="Comic Sans MS"/>
          <w:color w:val="202124"/>
          <w:sz w:val="34"/>
          <w:szCs w:val="34"/>
          <w:highlight w:val="white"/>
        </w:rPr>
        <w:t>Nieco zmęczeni po całym tygodniu pracy, ale pozytywnie nastawieni</w:t>
      </w:r>
      <w:r>
        <w:rPr>
          <w:rFonts w:ascii="Comic Sans MS" w:eastAsia="Comic Sans MS" w:hAnsi="Comic Sans MS" w:cs="Comic Sans MS"/>
          <w:sz w:val="34"/>
          <w:szCs w:val="34"/>
          <w:highlight w:val="white"/>
        </w:rPr>
        <w:t xml:space="preserve"> wyruszyliśmy </w:t>
      </w:r>
      <w:proofErr w:type="spellStart"/>
      <w:r>
        <w:rPr>
          <w:rFonts w:ascii="Comic Sans MS" w:eastAsia="Comic Sans MS" w:hAnsi="Comic Sans MS" w:cs="Comic Sans MS"/>
          <w:sz w:val="34"/>
          <w:szCs w:val="34"/>
          <w:highlight w:val="white"/>
        </w:rPr>
        <w:t>busem</w:t>
      </w:r>
      <w:proofErr w:type="spellEnd"/>
      <w:r>
        <w:rPr>
          <w:rFonts w:ascii="Comic Sans MS" w:eastAsia="Comic Sans MS" w:hAnsi="Comic Sans MS" w:cs="Comic Sans MS"/>
          <w:sz w:val="34"/>
          <w:szCs w:val="34"/>
          <w:highlight w:val="white"/>
        </w:rPr>
        <w:t xml:space="preserve"> spod hotelu First Ho</w:t>
      </w:r>
      <w:r>
        <w:rPr>
          <w:rFonts w:ascii="Comic Sans MS" w:eastAsia="Comic Sans MS" w:hAnsi="Comic Sans MS" w:cs="Comic Sans MS"/>
          <w:sz w:val="34"/>
          <w:szCs w:val="34"/>
          <w:highlight w:val="white"/>
        </w:rPr>
        <w:t xml:space="preserve">tel </w:t>
      </w:r>
      <w:proofErr w:type="spellStart"/>
      <w:r>
        <w:rPr>
          <w:rFonts w:ascii="Comic Sans MS" w:eastAsia="Comic Sans MS" w:hAnsi="Comic Sans MS" w:cs="Comic Sans MS"/>
          <w:sz w:val="34"/>
          <w:szCs w:val="34"/>
          <w:highlight w:val="white"/>
        </w:rPr>
        <w:t>Jorgen</w:t>
      </w:r>
      <w:proofErr w:type="spellEnd"/>
      <w:r>
        <w:rPr>
          <w:rFonts w:ascii="Comic Sans MS" w:eastAsia="Comic Sans MS" w:hAnsi="Comic Sans MS" w:cs="Comic Sans MS"/>
          <w:sz w:val="34"/>
          <w:szCs w:val="34"/>
          <w:highlight w:val="white"/>
        </w:rPr>
        <w:t xml:space="preserve"> Kock</w:t>
      </w:r>
      <w:r>
        <w:rPr>
          <w:rFonts w:ascii="Comic Sans MS" w:eastAsia="Comic Sans MS" w:hAnsi="Comic Sans MS" w:cs="Comic Sans MS"/>
          <w:color w:val="202124"/>
          <w:sz w:val="34"/>
          <w:szCs w:val="34"/>
          <w:highlight w:val="white"/>
        </w:rPr>
        <w:t xml:space="preserve">. Uśmiechnięci i zadowoleni dotarliśmy na miejsce, by podziwiać malownicze rejony Szwecji. </w:t>
      </w:r>
    </w:p>
    <w:p w:rsidR="00E22CA1" w:rsidRDefault="000B057A">
      <w:pPr>
        <w:rPr>
          <w:color w:val="202124"/>
          <w:sz w:val="30"/>
          <w:szCs w:val="30"/>
          <w:highlight w:val="white"/>
        </w:rPr>
      </w:pPr>
      <w:r>
        <w:rPr>
          <w:noProof/>
          <w:color w:val="202124"/>
          <w:sz w:val="30"/>
          <w:szCs w:val="30"/>
          <w:highlight w:val="white"/>
          <w:lang w:val="pl-PL"/>
        </w:rPr>
        <w:lastRenderedPageBreak/>
        <w:drawing>
          <wp:inline distT="114300" distB="114300" distL="114300" distR="114300">
            <wp:extent cx="5731200" cy="3225800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2CA1" w:rsidRDefault="000B057A">
      <w:pPr>
        <w:rPr>
          <w:color w:val="202124"/>
          <w:sz w:val="30"/>
          <w:szCs w:val="30"/>
          <w:highlight w:val="white"/>
        </w:rPr>
      </w:pPr>
      <w:r>
        <w:rPr>
          <w:noProof/>
          <w:color w:val="202124"/>
          <w:sz w:val="30"/>
          <w:szCs w:val="30"/>
          <w:highlight w:val="white"/>
          <w:lang w:val="pl-PL"/>
        </w:rPr>
        <w:drawing>
          <wp:inline distT="114300" distB="114300" distL="114300" distR="114300">
            <wp:extent cx="5731200" cy="32258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2CA1" w:rsidRDefault="000B057A">
      <w:pPr>
        <w:rPr>
          <w:rFonts w:ascii="Comic Sans MS" w:eastAsia="Comic Sans MS" w:hAnsi="Comic Sans MS" w:cs="Comic Sans MS"/>
          <w:color w:val="202124"/>
          <w:sz w:val="34"/>
          <w:szCs w:val="34"/>
          <w:highlight w:val="white"/>
        </w:rPr>
      </w:pPr>
      <w:r>
        <w:rPr>
          <w:rFonts w:ascii="Comic Sans MS" w:eastAsia="Comic Sans MS" w:hAnsi="Comic Sans MS" w:cs="Comic Sans MS"/>
          <w:color w:val="202124"/>
          <w:sz w:val="34"/>
          <w:szCs w:val="34"/>
          <w:highlight w:val="white"/>
        </w:rPr>
        <w:t xml:space="preserve">Po wykonaniu pamiątkowych zdjęć na tle zapierającego dech w piersiach krajobrazu, wyruszyliśmy na spacer wzdłuż potoku znajdującego się na terenie parku. W czasie spaceru rozmawialiśmy i relaksowaliśmy się, słuchając szumu wody. </w:t>
      </w:r>
    </w:p>
    <w:p w:rsidR="00E22CA1" w:rsidRDefault="000B057A">
      <w:pPr>
        <w:rPr>
          <w:rFonts w:ascii="Comic Sans MS" w:eastAsia="Comic Sans MS" w:hAnsi="Comic Sans MS" w:cs="Comic Sans MS"/>
          <w:color w:val="202124"/>
          <w:sz w:val="34"/>
          <w:szCs w:val="34"/>
          <w:highlight w:val="white"/>
        </w:rPr>
      </w:pPr>
      <w:r>
        <w:rPr>
          <w:rFonts w:ascii="Comic Sans MS" w:eastAsia="Comic Sans MS" w:hAnsi="Comic Sans MS" w:cs="Comic Sans MS"/>
          <w:noProof/>
          <w:color w:val="202124"/>
          <w:sz w:val="34"/>
          <w:szCs w:val="34"/>
          <w:highlight w:val="white"/>
          <w:lang w:val="pl-PL"/>
        </w:rPr>
        <w:lastRenderedPageBreak/>
        <w:drawing>
          <wp:inline distT="114300" distB="114300" distL="114300" distR="114300">
            <wp:extent cx="5731200" cy="3225800"/>
            <wp:effectExtent l="0" t="0" r="0" b="0"/>
            <wp:docPr id="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2CA1" w:rsidRDefault="000B057A">
      <w:pPr>
        <w:rPr>
          <w:rFonts w:ascii="Comic Sans MS" w:eastAsia="Comic Sans MS" w:hAnsi="Comic Sans MS" w:cs="Comic Sans MS"/>
          <w:color w:val="202124"/>
          <w:sz w:val="34"/>
          <w:szCs w:val="34"/>
          <w:highlight w:val="white"/>
        </w:rPr>
      </w:pPr>
      <w:r>
        <w:rPr>
          <w:rFonts w:ascii="Comic Sans MS" w:eastAsia="Comic Sans MS" w:hAnsi="Comic Sans MS" w:cs="Comic Sans MS"/>
          <w:noProof/>
          <w:color w:val="202124"/>
          <w:sz w:val="34"/>
          <w:szCs w:val="34"/>
          <w:highlight w:val="white"/>
          <w:lang w:val="pl-PL"/>
        </w:rPr>
        <w:lastRenderedPageBreak/>
        <w:drawing>
          <wp:inline distT="114300" distB="114300" distL="114300" distR="114300">
            <wp:extent cx="5143500" cy="9144000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2CA1" w:rsidRDefault="000B057A">
      <w:pPr>
        <w:rPr>
          <w:rFonts w:ascii="Comic Sans MS" w:eastAsia="Comic Sans MS" w:hAnsi="Comic Sans MS" w:cs="Comic Sans MS"/>
          <w:color w:val="202124"/>
          <w:sz w:val="34"/>
          <w:szCs w:val="34"/>
          <w:highlight w:val="white"/>
        </w:rPr>
      </w:pPr>
      <w:r>
        <w:rPr>
          <w:rFonts w:ascii="Comic Sans MS" w:eastAsia="Comic Sans MS" w:hAnsi="Comic Sans MS" w:cs="Comic Sans MS"/>
          <w:color w:val="202124"/>
          <w:sz w:val="34"/>
          <w:szCs w:val="34"/>
          <w:highlight w:val="white"/>
        </w:rPr>
        <w:lastRenderedPageBreak/>
        <w:t>Pełni energii dotarliś</w:t>
      </w:r>
      <w:r>
        <w:rPr>
          <w:rFonts w:ascii="Comic Sans MS" w:eastAsia="Comic Sans MS" w:hAnsi="Comic Sans MS" w:cs="Comic Sans MS"/>
          <w:color w:val="202124"/>
          <w:sz w:val="34"/>
          <w:szCs w:val="34"/>
          <w:highlight w:val="white"/>
        </w:rPr>
        <w:t>my do najwyżej zlokalizowanego punktu widokowego, skąd mogliśmy podziwiać piękne krajobrazy, bioróżnorodność i formacje skalne. Pani Agata zwróciła naszą uwagę na brak koszy w parku. Turyści zostawiają śmieci w punktach segregacyjnych - koszach znajdującyc</w:t>
      </w:r>
      <w:r>
        <w:rPr>
          <w:rFonts w:ascii="Comic Sans MS" w:eastAsia="Comic Sans MS" w:hAnsi="Comic Sans MS" w:cs="Comic Sans MS"/>
          <w:color w:val="202124"/>
          <w:sz w:val="34"/>
          <w:szCs w:val="34"/>
          <w:highlight w:val="white"/>
        </w:rPr>
        <w:t xml:space="preserve">h się przy wejściu do parku. Dzięki zdyscyplinowaniu odwiedzających rezerwat jest bardzo czysty, każdy zna regulamin i zasady segregacji śmieci. Obserwowaliśmy jak rodzice uczą dzieci odpowiedniego zachowania na terenie parku i przestrzegania reguł. </w:t>
      </w:r>
    </w:p>
    <w:p w:rsidR="00E22CA1" w:rsidRDefault="000B057A">
      <w:pPr>
        <w:rPr>
          <w:rFonts w:ascii="Comic Sans MS" w:eastAsia="Comic Sans MS" w:hAnsi="Comic Sans MS" w:cs="Comic Sans MS"/>
          <w:color w:val="202124"/>
          <w:sz w:val="34"/>
          <w:szCs w:val="34"/>
          <w:highlight w:val="white"/>
        </w:rPr>
      </w:pPr>
      <w:r>
        <w:rPr>
          <w:rFonts w:ascii="Comic Sans MS" w:eastAsia="Comic Sans MS" w:hAnsi="Comic Sans MS" w:cs="Comic Sans MS"/>
          <w:noProof/>
          <w:color w:val="202124"/>
          <w:sz w:val="34"/>
          <w:szCs w:val="34"/>
          <w:highlight w:val="white"/>
          <w:lang w:val="pl-PL"/>
        </w:rPr>
        <w:drawing>
          <wp:inline distT="114300" distB="114300" distL="114300" distR="114300">
            <wp:extent cx="5731200" cy="3225800"/>
            <wp:effectExtent l="0" t="0" r="0" b="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2CA1" w:rsidRDefault="000B057A">
      <w:pPr>
        <w:rPr>
          <w:color w:val="202122"/>
          <w:sz w:val="21"/>
          <w:szCs w:val="21"/>
          <w:highlight w:val="white"/>
        </w:rPr>
      </w:pPr>
      <w:r>
        <w:rPr>
          <w:rFonts w:ascii="Comic Sans MS" w:eastAsia="Comic Sans MS" w:hAnsi="Comic Sans MS" w:cs="Comic Sans MS"/>
          <w:color w:val="202124"/>
          <w:sz w:val="34"/>
          <w:szCs w:val="34"/>
          <w:highlight w:val="white"/>
        </w:rPr>
        <w:t>Kol</w:t>
      </w:r>
      <w:r>
        <w:rPr>
          <w:rFonts w:ascii="Comic Sans MS" w:eastAsia="Comic Sans MS" w:hAnsi="Comic Sans MS" w:cs="Comic Sans MS"/>
          <w:color w:val="202124"/>
          <w:sz w:val="34"/>
          <w:szCs w:val="34"/>
          <w:highlight w:val="white"/>
        </w:rPr>
        <w:t xml:space="preserve">ejnym punktem wycieczki był słynny Most nad Sundem łączący szwedzkie Malmö ze stolicą Danii - Kopenhagą. </w:t>
      </w:r>
      <w:r>
        <w:rPr>
          <w:rFonts w:ascii="Comic Sans MS" w:eastAsia="Comic Sans MS" w:hAnsi="Comic Sans MS" w:cs="Comic Sans MS"/>
          <w:color w:val="202122"/>
          <w:sz w:val="34"/>
          <w:szCs w:val="34"/>
          <w:highlight w:val="white"/>
        </w:rPr>
        <w:t>Drugi co do długości most na świecie (7845 metrów) łączący dwa państwa.  Budowa mostu została współfinansowana przez rządy Danii i Szwecji, które na te</w:t>
      </w:r>
      <w:r>
        <w:rPr>
          <w:rFonts w:ascii="Comic Sans MS" w:eastAsia="Comic Sans MS" w:hAnsi="Comic Sans MS" w:cs="Comic Sans MS"/>
          <w:color w:val="202122"/>
          <w:sz w:val="34"/>
          <w:szCs w:val="34"/>
          <w:highlight w:val="white"/>
        </w:rPr>
        <w:t xml:space="preserve">n cel wyłożyły odpowiednio 30,1 mld koron duńskich i </w:t>
      </w:r>
      <w:r>
        <w:rPr>
          <w:rFonts w:ascii="Comic Sans MS" w:eastAsia="Comic Sans MS" w:hAnsi="Comic Sans MS" w:cs="Comic Sans MS"/>
          <w:color w:val="202122"/>
          <w:sz w:val="34"/>
          <w:szCs w:val="34"/>
          <w:highlight w:val="white"/>
        </w:rPr>
        <w:lastRenderedPageBreak/>
        <w:t>4,01 mld koron szwedzkich. Łączny koszt budowy, ponad 20 mld złotych, ma się zwrócić dopiero po 30 latach od momentu otwarcia mostu.</w:t>
      </w:r>
      <w:r>
        <w:rPr>
          <w:color w:val="202122"/>
          <w:sz w:val="21"/>
          <w:szCs w:val="21"/>
          <w:highlight w:val="white"/>
        </w:rPr>
        <w:t xml:space="preserve"> </w:t>
      </w:r>
    </w:p>
    <w:p w:rsidR="00E22CA1" w:rsidRDefault="000B057A">
      <w:pPr>
        <w:rPr>
          <w:rFonts w:ascii="Comic Sans MS" w:eastAsia="Comic Sans MS" w:hAnsi="Comic Sans MS" w:cs="Comic Sans MS"/>
          <w:color w:val="202124"/>
          <w:sz w:val="34"/>
          <w:szCs w:val="34"/>
          <w:highlight w:val="white"/>
        </w:rPr>
      </w:pPr>
      <w:r>
        <w:rPr>
          <w:rFonts w:ascii="Comic Sans MS" w:eastAsia="Comic Sans MS" w:hAnsi="Comic Sans MS" w:cs="Comic Sans MS"/>
          <w:color w:val="202124"/>
          <w:sz w:val="34"/>
          <w:szCs w:val="34"/>
          <w:highlight w:val="white"/>
        </w:rPr>
        <w:t>Mieliśmy możliwość z bliska przyjrzeć się imponującej konstrukcji i p</w:t>
      </w:r>
      <w:r>
        <w:rPr>
          <w:rFonts w:ascii="Comic Sans MS" w:eastAsia="Comic Sans MS" w:hAnsi="Comic Sans MS" w:cs="Comic Sans MS"/>
          <w:color w:val="202124"/>
          <w:sz w:val="34"/>
          <w:szCs w:val="34"/>
          <w:highlight w:val="white"/>
        </w:rPr>
        <w:t>odziwiać cudowny zachód słońca. Następnie udaliśmy się do hotelu na zasłużony odpoczynek. W miłej i przyjaznej atmosferze, zwiedziliśmy park, obejrzeliśmy most oraz zdobyliśmy cenne doświadczenie w kwestii segregacji śmieci.</w:t>
      </w:r>
    </w:p>
    <w:p w:rsidR="00E22CA1" w:rsidRDefault="000B057A">
      <w:pPr>
        <w:rPr>
          <w:rFonts w:ascii="Comic Sans MS" w:eastAsia="Comic Sans MS" w:hAnsi="Comic Sans MS" w:cs="Comic Sans MS"/>
          <w:color w:val="202124"/>
          <w:sz w:val="34"/>
          <w:szCs w:val="34"/>
          <w:highlight w:val="white"/>
        </w:rPr>
      </w:pPr>
      <w:r>
        <w:rPr>
          <w:rFonts w:ascii="Comic Sans MS" w:eastAsia="Comic Sans MS" w:hAnsi="Comic Sans MS" w:cs="Comic Sans MS"/>
          <w:noProof/>
          <w:color w:val="202124"/>
          <w:sz w:val="34"/>
          <w:szCs w:val="34"/>
          <w:highlight w:val="white"/>
          <w:lang w:val="pl-PL"/>
        </w:rPr>
        <w:lastRenderedPageBreak/>
        <w:drawing>
          <wp:inline distT="114300" distB="114300" distL="114300" distR="114300">
            <wp:extent cx="5715000" cy="762000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2CA1" w:rsidRDefault="00E22CA1">
      <w:pPr>
        <w:rPr>
          <w:rFonts w:ascii="Comic Sans MS" w:eastAsia="Comic Sans MS" w:hAnsi="Comic Sans MS" w:cs="Comic Sans MS"/>
          <w:color w:val="202124"/>
          <w:sz w:val="34"/>
          <w:szCs w:val="34"/>
          <w:highlight w:val="white"/>
        </w:rPr>
      </w:pPr>
    </w:p>
    <w:p w:rsidR="00E22CA1" w:rsidRDefault="000B057A">
      <w:pPr>
        <w:rPr>
          <w:rFonts w:ascii="Comic Sans MS" w:eastAsia="Comic Sans MS" w:hAnsi="Comic Sans MS" w:cs="Comic Sans MS"/>
          <w:color w:val="202124"/>
          <w:sz w:val="28"/>
          <w:szCs w:val="28"/>
          <w:highlight w:val="white"/>
        </w:rPr>
      </w:pPr>
      <w:r>
        <w:rPr>
          <w:rFonts w:ascii="Comic Sans MS" w:eastAsia="Comic Sans MS" w:hAnsi="Comic Sans MS" w:cs="Comic Sans MS"/>
          <w:color w:val="202124"/>
          <w:sz w:val="28"/>
          <w:szCs w:val="28"/>
          <w:highlight w:val="white"/>
        </w:rPr>
        <w:t>Uczestnicy projektu wraz z o</w:t>
      </w:r>
      <w:r>
        <w:rPr>
          <w:rFonts w:ascii="Comic Sans MS" w:eastAsia="Comic Sans MS" w:hAnsi="Comic Sans MS" w:cs="Comic Sans MS"/>
          <w:color w:val="202124"/>
          <w:sz w:val="28"/>
          <w:szCs w:val="28"/>
          <w:highlight w:val="white"/>
        </w:rPr>
        <w:t>piekunami</w:t>
      </w:r>
    </w:p>
    <w:sectPr w:rsidR="00E22CA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1"/>
    <w:rsid w:val="000B057A"/>
    <w:rsid w:val="00E2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7BF88-0E19-4683-9E4B-DD62157A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2021-11-04T20:51:00Z</dcterms:created>
  <dcterms:modified xsi:type="dcterms:W3CDTF">2021-11-04T20:51:00Z</dcterms:modified>
</cp:coreProperties>
</file>